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D10E21" w:rsidRPr="00701D59" w:rsidRDefault="00701D59" w:rsidP="00DC7964">
      <w:pPr>
        <w:jc w:val="center"/>
        <w:rPr>
          <w:b/>
          <w:u w:val="single"/>
        </w:rPr>
      </w:pPr>
      <w:r>
        <w:rPr>
          <w:b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4791075</wp:posOffset>
                </wp:positionH>
                <wp:positionV relativeFrom="paragraph">
                  <wp:posOffset>-742950</wp:posOffset>
                </wp:positionV>
                <wp:extent cx="1333500" cy="111442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1114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1D59" w:rsidRDefault="00701D59">
                            <w:r w:rsidRPr="00701D59"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>
                                  <wp:extent cx="742950" cy="914400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42950" cy="914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77.25pt;margin-top:-58.5pt;width:105pt;height:87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" fillcolor="white [3201]" stroked="f" strokeweight=".5pt">
                <v:textbox>
                  <w:txbxContent>
                    <w:p w:rsidR="00701D59" w:rsidRDefault="00701D59">
                      <w:r w:rsidRPr="00701D59">
                        <w:rPr>
                          <w:noProof/>
                          <w:lang w:eastAsia="en-GB"/>
                        </w:rPr>
                        <w:drawing>
                          <wp:inline distT="0" distB="0" distL="0" distR="0">
                            <wp:extent cx="742950" cy="914400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42950" cy="914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C7964" w:rsidRPr="00701D59">
        <w:rPr>
          <w:b/>
          <w:u w:val="single"/>
        </w:rPr>
        <w:t>Tips for running a staff reading group</w:t>
      </w:r>
    </w:p>
    <w:p w:rsidR="00DC7964" w:rsidRPr="00701D59" w:rsidRDefault="00DC7964" w:rsidP="00DC7964">
      <w:pPr>
        <w:jc w:val="center"/>
        <w:rPr>
          <w:b/>
          <w:u w:val="single"/>
        </w:rPr>
      </w:pPr>
    </w:p>
    <w:p w:rsidR="00DC7964" w:rsidRPr="008F7369" w:rsidRDefault="008F7369" w:rsidP="00701D5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F7369">
        <w:rPr>
          <w:sz w:val="24"/>
          <w:szCs w:val="24"/>
        </w:rPr>
        <w:t>Aim for approximately 8-12 people to join the reading group.</w:t>
      </w:r>
    </w:p>
    <w:p w:rsidR="008F7369" w:rsidRPr="008F7369" w:rsidRDefault="008F7369" w:rsidP="00701D5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F7369">
        <w:rPr>
          <w:sz w:val="24"/>
          <w:szCs w:val="24"/>
        </w:rPr>
        <w:t>Book Selection: Think about DESC’s development priorities? Areas of interest for your group members? Give your reading group members a chance to vote on the next book they would like to read.</w:t>
      </w:r>
    </w:p>
    <w:p w:rsidR="008F7369" w:rsidRPr="008F7369" w:rsidRDefault="008F7369" w:rsidP="00701D5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F7369">
        <w:rPr>
          <w:sz w:val="24"/>
          <w:szCs w:val="24"/>
        </w:rPr>
        <w:t>Prepare questions in advance of the meeting, ask members to submit questions/ Points of discussion.</w:t>
      </w:r>
    </w:p>
    <w:p w:rsidR="008F7369" w:rsidRPr="008F7369" w:rsidRDefault="008F7369" w:rsidP="00701D5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Allow ample time for staff to do the reading! It might not be necessary to read the whole book, perhaps select key chapters if the book is large.</w:t>
      </w:r>
    </w:p>
    <w:p w:rsidR="008F7369" w:rsidRPr="008F7369" w:rsidRDefault="008F7369" w:rsidP="00701D5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F7369">
        <w:rPr>
          <w:sz w:val="24"/>
          <w:szCs w:val="24"/>
        </w:rPr>
        <w:t>Meeting One: Unpick the key ideas of the book/blogpost.</w:t>
      </w:r>
    </w:p>
    <w:p w:rsidR="008F7369" w:rsidRPr="008F7369" w:rsidRDefault="008F7369" w:rsidP="00701D5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F7369">
        <w:rPr>
          <w:sz w:val="24"/>
          <w:szCs w:val="24"/>
        </w:rPr>
        <w:t>Meeting Two: Discuss how the ideas in the book could be translated into everyday classroom practice</w:t>
      </w:r>
    </w:p>
    <w:p w:rsidR="008F7369" w:rsidRPr="008F7369" w:rsidRDefault="008F7369" w:rsidP="00701D5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F7369">
        <w:rPr>
          <w:sz w:val="24"/>
          <w:szCs w:val="24"/>
        </w:rPr>
        <w:t xml:space="preserve">Meeting Three: Critique the </w:t>
      </w:r>
      <w:proofErr w:type="gramStart"/>
      <w:r w:rsidRPr="008F7369">
        <w:rPr>
          <w:sz w:val="24"/>
          <w:szCs w:val="24"/>
        </w:rPr>
        <w:t>book,</w:t>
      </w:r>
      <w:proofErr w:type="gramEnd"/>
      <w:r w:rsidRPr="008F7369">
        <w:rPr>
          <w:sz w:val="24"/>
          <w:szCs w:val="24"/>
        </w:rPr>
        <w:t xml:space="preserve"> use it as a catalyst for coming up with some big questions that would be useful for reflection, at an individual, subject and whole school level.</w:t>
      </w:r>
    </w:p>
    <w:p w:rsidR="008F7369" w:rsidRPr="008F7369" w:rsidRDefault="008F7369" w:rsidP="00701D5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F7369">
        <w:rPr>
          <w:sz w:val="24"/>
          <w:szCs w:val="24"/>
        </w:rPr>
        <w:t xml:space="preserve">Send out a reminder email 2 weeks prior to the meeting and again a couple of days before so anyone planning to cram read the book </w:t>
      </w:r>
      <w:proofErr w:type="gramStart"/>
      <w:r w:rsidRPr="008F7369">
        <w:rPr>
          <w:sz w:val="24"/>
          <w:szCs w:val="24"/>
        </w:rPr>
        <w:t>has</w:t>
      </w:r>
      <w:proofErr w:type="gramEnd"/>
      <w:r w:rsidRPr="008F7369">
        <w:rPr>
          <w:sz w:val="24"/>
          <w:szCs w:val="24"/>
        </w:rPr>
        <w:t xml:space="preserve"> time to do so.</w:t>
      </w:r>
    </w:p>
    <w:p w:rsidR="008F7369" w:rsidRPr="008F7369" w:rsidRDefault="008F7369" w:rsidP="00701D5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F7369">
        <w:rPr>
          <w:sz w:val="24"/>
          <w:szCs w:val="24"/>
        </w:rPr>
        <w:t>How to disseminate? Write a blog post containing your reflections for DESC TLC, write a review for the staff library, run a menu of choice session, engage in some action research/ lesson study related to your reading.</w:t>
      </w:r>
    </w:p>
    <w:p w:rsidR="008F7369" w:rsidRPr="008F7369" w:rsidRDefault="008F7369" w:rsidP="00701D5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F7369">
        <w:rPr>
          <w:sz w:val="24"/>
          <w:szCs w:val="24"/>
        </w:rPr>
        <w:t>Bring biscuits to the meetings!</w:t>
      </w:r>
    </w:p>
    <w:p w:rsidR="008F7369" w:rsidRPr="008F7369" w:rsidRDefault="008F7369" w:rsidP="008F7369">
      <w:pPr>
        <w:pStyle w:val="ListParagraph"/>
        <w:rPr>
          <w:sz w:val="24"/>
          <w:szCs w:val="24"/>
        </w:rPr>
      </w:pPr>
    </w:p>
    <w:p w:rsidR="008F7369" w:rsidRPr="008F7369" w:rsidRDefault="008F7369" w:rsidP="008F7369">
      <w:pPr>
        <w:pStyle w:val="ListParagraph"/>
        <w:rPr>
          <w:sz w:val="24"/>
          <w:szCs w:val="24"/>
        </w:rPr>
      </w:pPr>
    </w:p>
    <w:p w:rsidR="00DC7964" w:rsidRPr="008F7369" w:rsidRDefault="00DC7964" w:rsidP="00DC7964">
      <w:pPr>
        <w:jc w:val="center"/>
        <w:rPr>
          <w:sz w:val="24"/>
          <w:szCs w:val="24"/>
        </w:rPr>
      </w:pPr>
    </w:p>
    <w:p w:rsidR="00DC7964" w:rsidRPr="008F7369" w:rsidRDefault="008F7369" w:rsidP="00DC7964">
      <w:pPr>
        <w:rPr>
          <w:b/>
          <w:sz w:val="24"/>
          <w:szCs w:val="24"/>
        </w:rPr>
      </w:pPr>
      <w:r w:rsidRPr="008F7369">
        <w:rPr>
          <w:b/>
          <w:sz w:val="24"/>
          <w:szCs w:val="24"/>
        </w:rPr>
        <w:t>F</w:t>
      </w:r>
      <w:r w:rsidR="00DC7964" w:rsidRPr="008F7369">
        <w:rPr>
          <w:b/>
          <w:sz w:val="24"/>
          <w:szCs w:val="24"/>
        </w:rPr>
        <w:t>urther reading:</w:t>
      </w:r>
    </w:p>
    <w:p w:rsidR="00DC7964" w:rsidRPr="008F7369" w:rsidRDefault="0027364C" w:rsidP="00DC7964">
      <w:pPr>
        <w:rPr>
          <w:b/>
          <w:sz w:val="24"/>
          <w:szCs w:val="24"/>
        </w:rPr>
      </w:pPr>
      <w:hyperlink r:id="rId8" w:history="1">
        <w:r w:rsidR="00DC7964" w:rsidRPr="008F7369">
          <w:rPr>
            <w:rStyle w:val="Hyperlink"/>
            <w:b/>
            <w:sz w:val="24"/>
            <w:szCs w:val="24"/>
          </w:rPr>
          <w:t>Sharing a good book</w:t>
        </w:r>
      </w:hyperlink>
      <w:r w:rsidR="00DC7964" w:rsidRPr="008F7369">
        <w:rPr>
          <w:b/>
          <w:sz w:val="24"/>
          <w:szCs w:val="24"/>
        </w:rPr>
        <w:t xml:space="preserve"> by Debbie Light &amp; Melanie </w:t>
      </w:r>
      <w:proofErr w:type="spellStart"/>
      <w:r w:rsidR="00DC7964" w:rsidRPr="008F7369">
        <w:rPr>
          <w:b/>
          <w:sz w:val="24"/>
          <w:szCs w:val="24"/>
        </w:rPr>
        <w:t>Aberson</w:t>
      </w:r>
      <w:proofErr w:type="spellEnd"/>
    </w:p>
    <w:p w:rsidR="00DC7964" w:rsidRPr="008F7369" w:rsidRDefault="0027364C" w:rsidP="00DC7964">
      <w:pPr>
        <w:rPr>
          <w:b/>
          <w:sz w:val="24"/>
          <w:szCs w:val="24"/>
        </w:rPr>
      </w:pPr>
      <w:hyperlink r:id="rId9" w:history="1">
        <w:r w:rsidR="00DC7964" w:rsidRPr="008F7369">
          <w:rPr>
            <w:rStyle w:val="Hyperlink"/>
            <w:b/>
            <w:sz w:val="24"/>
            <w:szCs w:val="24"/>
          </w:rPr>
          <w:t>The book group: CPD for the future</w:t>
        </w:r>
      </w:hyperlink>
      <w:r w:rsidR="00DC7964" w:rsidRPr="008F7369">
        <w:rPr>
          <w:b/>
          <w:sz w:val="24"/>
          <w:szCs w:val="24"/>
        </w:rPr>
        <w:t xml:space="preserve"> by Andy </w:t>
      </w:r>
      <w:proofErr w:type="spellStart"/>
      <w:r w:rsidR="00DC7964" w:rsidRPr="008F7369">
        <w:rPr>
          <w:b/>
          <w:sz w:val="24"/>
          <w:szCs w:val="24"/>
        </w:rPr>
        <w:t>Tharby</w:t>
      </w:r>
      <w:proofErr w:type="spellEnd"/>
    </w:p>
    <w:p w:rsidR="00DC7964" w:rsidRPr="008F7369" w:rsidRDefault="0027364C" w:rsidP="00DC7964">
      <w:pPr>
        <w:rPr>
          <w:b/>
          <w:sz w:val="24"/>
          <w:szCs w:val="24"/>
        </w:rPr>
      </w:pPr>
      <w:hyperlink r:id="rId10" w:history="1">
        <w:r w:rsidR="00DC7964" w:rsidRPr="008F7369">
          <w:rPr>
            <w:rStyle w:val="Hyperlink"/>
            <w:b/>
            <w:sz w:val="24"/>
            <w:szCs w:val="24"/>
          </w:rPr>
          <w:t>Creating a research rich climate: Our first steps</w:t>
        </w:r>
      </w:hyperlink>
      <w:r w:rsidR="00DC7964" w:rsidRPr="008F7369">
        <w:rPr>
          <w:b/>
          <w:sz w:val="24"/>
          <w:szCs w:val="24"/>
        </w:rPr>
        <w:t xml:space="preserve"> by Andy </w:t>
      </w:r>
      <w:proofErr w:type="spellStart"/>
      <w:r w:rsidR="00DC7964" w:rsidRPr="008F7369">
        <w:rPr>
          <w:b/>
          <w:sz w:val="24"/>
          <w:szCs w:val="24"/>
        </w:rPr>
        <w:t>Tharby</w:t>
      </w:r>
      <w:proofErr w:type="spellEnd"/>
    </w:p>
    <w:p w:rsidR="00701D59" w:rsidRPr="008F7369" w:rsidRDefault="0027364C" w:rsidP="00DC7964">
      <w:pPr>
        <w:rPr>
          <w:b/>
          <w:sz w:val="24"/>
          <w:szCs w:val="24"/>
        </w:rPr>
      </w:pPr>
      <w:hyperlink r:id="rId11" w:history="1">
        <w:r w:rsidR="00701D59" w:rsidRPr="008F7369">
          <w:rPr>
            <w:rStyle w:val="Hyperlink"/>
            <w:b/>
            <w:sz w:val="24"/>
            <w:szCs w:val="24"/>
          </w:rPr>
          <w:t>From research aware to research engaged</w:t>
        </w:r>
      </w:hyperlink>
      <w:r w:rsidR="00701D59" w:rsidRPr="008F7369">
        <w:rPr>
          <w:b/>
          <w:sz w:val="24"/>
          <w:szCs w:val="24"/>
        </w:rPr>
        <w:t xml:space="preserve"> by Shaun Allison</w:t>
      </w:r>
    </w:p>
    <w:p w:rsidR="00DC7964" w:rsidRPr="008F7369" w:rsidRDefault="00DC7964" w:rsidP="00DC7964">
      <w:pPr>
        <w:rPr>
          <w:sz w:val="24"/>
          <w:szCs w:val="24"/>
        </w:rPr>
      </w:pPr>
    </w:p>
    <w:sectPr w:rsidR="00DC7964" w:rsidRPr="008F73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821DD9"/>
    <w:multiLevelType w:val="hybridMultilevel"/>
    <w:tmpl w:val="742402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964"/>
    <w:rsid w:val="0027364C"/>
    <w:rsid w:val="00701D59"/>
    <w:rsid w:val="008F7369"/>
    <w:rsid w:val="00D10E21"/>
    <w:rsid w:val="00DC7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796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1D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1D5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01D5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796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1D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1D5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01D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ssuu.com/ukedchat/docs/uked_magazine_aug_2015/8?e=9046876/14646778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0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hyperlink" Target="https://classteaching.wordpress.com/2015/06/26/from-research-aware-to-research-engaged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reflectingenglish.wordpress.com/2014/06/29/creating-a-research-rich-climate-our-first-step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flectingenglish.wordpress.com/2014/12/06/the-book-group-cpd-for-the-futur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 Edgar</dc:creator>
  <cp:lastModifiedBy>Rachael Edgar</cp:lastModifiedBy>
  <cp:revision>2</cp:revision>
  <dcterms:created xsi:type="dcterms:W3CDTF">2015-09-13T05:31:00Z</dcterms:created>
  <dcterms:modified xsi:type="dcterms:W3CDTF">2015-09-13T05:31:00Z</dcterms:modified>
</cp:coreProperties>
</file>